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Югры Миненко Юлия Борисовна,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</w:t>
      </w:r>
      <w:r>
        <w:rPr>
          <w:rFonts w:ascii="Times New Roman" w:eastAsia="Times New Roman" w:hAnsi="Times New Roman" w:cs="Times New Roman"/>
        </w:rPr>
        <w:t xml:space="preserve">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615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главного бухгалтера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ОАО «ХАНТЫ-МАНСИЙСКАВТОСЕРВИС»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Елены Михайловны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Е.М.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 –</w:t>
      </w:r>
      <w:r>
        <w:rPr>
          <w:rFonts w:ascii="Times New Roman" w:eastAsia="Times New Roman" w:hAnsi="Times New Roman" w:cs="Times New Roman"/>
        </w:rPr>
        <w:t>главным бухгалтером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ОАО «Ханты-</w:t>
      </w:r>
      <w:r>
        <w:rPr>
          <w:rFonts w:ascii="Times New Roman" w:eastAsia="Times New Roman" w:hAnsi="Times New Roman" w:cs="Times New Roman"/>
        </w:rPr>
        <w:t>Мансийскавтосервис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д.41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нарушение п.2 ст.80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 (далее НК РФ), не обеспечил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пред</w:t>
      </w:r>
      <w:r>
        <w:rPr>
          <w:rFonts w:ascii="Times New Roman" w:eastAsia="Times New Roman" w:hAnsi="Times New Roman" w:cs="Times New Roman"/>
        </w:rPr>
        <w:t xml:space="preserve">ставление </w:t>
      </w:r>
      <w:r>
        <w:rPr>
          <w:rFonts w:ascii="Times New Roman" w:eastAsia="Times New Roman" w:hAnsi="Times New Roman" w:cs="Times New Roman"/>
        </w:rPr>
        <w:t xml:space="preserve">Единой (упрощенной) налоговой </w:t>
      </w:r>
      <w:r>
        <w:rPr>
          <w:rFonts w:ascii="Times New Roman" w:eastAsia="Times New Roman" w:hAnsi="Times New Roman" w:cs="Times New Roman"/>
        </w:rPr>
        <w:t>декларации за 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 xml:space="preserve"> в 00 час. 01 мин.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Е.М.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п.2 ст.80</w:t>
      </w:r>
      <w:r>
        <w:rPr>
          <w:rFonts w:ascii="Times New Roman" w:eastAsia="Times New Roman" w:hAnsi="Times New Roman" w:cs="Times New Roman"/>
        </w:rPr>
        <w:t xml:space="preserve"> НК РФ </w:t>
      </w:r>
      <w:r>
        <w:rPr>
          <w:rFonts w:ascii="Times New Roman" w:eastAsia="Times New Roman" w:hAnsi="Times New Roman" w:cs="Times New Roman"/>
        </w:rPr>
        <w:t>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 xml:space="preserve">единая (упрощенная) налоговая декларация </w:t>
      </w:r>
      <w:r>
        <w:rPr>
          <w:rFonts w:ascii="Times New Roman" w:eastAsia="Times New Roman" w:hAnsi="Times New Roman" w:cs="Times New Roman"/>
        </w:rPr>
        <w:t>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</w:t>
      </w:r>
      <w:r>
        <w:rPr>
          <w:rFonts w:ascii="Times New Roman" w:eastAsia="Times New Roman" w:hAnsi="Times New Roman" w:cs="Times New Roman"/>
        </w:rPr>
        <w:t>ОАО «Ханты-</w:t>
      </w:r>
      <w:r>
        <w:rPr>
          <w:rFonts w:ascii="Times New Roman" w:eastAsia="Times New Roman" w:hAnsi="Times New Roman" w:cs="Times New Roman"/>
        </w:rPr>
        <w:t>Мансийскавтосервис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должна была быть предоставлена не позднее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01.2024 (20.01.2024 и 21.01.2024 являлись выходными днями).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главный бухгалтер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ОАО «Ханты-</w:t>
      </w:r>
      <w:r>
        <w:rPr>
          <w:rFonts w:ascii="Times New Roman" w:eastAsia="Times New Roman" w:hAnsi="Times New Roman" w:cs="Times New Roman"/>
        </w:rPr>
        <w:t>Мансийскавтосервис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диную (упрощенную) налоговую декларацию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установленный</w:t>
      </w:r>
      <w:r>
        <w:rPr>
          <w:rFonts w:ascii="Times New Roman" w:eastAsia="Times New Roman" w:hAnsi="Times New Roman" w:cs="Times New Roman"/>
        </w:rPr>
        <w:t xml:space="preserve"> законом срок не представил</w:t>
      </w:r>
      <w:r>
        <w:rPr>
          <w:rFonts w:ascii="Times New Roman" w:eastAsia="Times New Roman" w:hAnsi="Times New Roman" w:cs="Times New Roman"/>
        </w:rPr>
        <w:t>а, предоставив её 05.02.2024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приказу №11 от 22.10.2018 </w:t>
      </w: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Е.М. с 22.10.2018 назначена на должность главного бухгалтера ОАО «Ханты-</w:t>
      </w:r>
      <w:r>
        <w:rPr>
          <w:rFonts w:ascii="Times New Roman" w:eastAsia="Times New Roman" w:hAnsi="Times New Roman" w:cs="Times New Roman"/>
        </w:rPr>
        <w:t>Мансийскавтосервис</w:t>
      </w:r>
      <w:r>
        <w:rPr>
          <w:rFonts w:ascii="Times New Roman" w:eastAsia="Times New Roman" w:hAnsi="Times New Roman" w:cs="Times New Roman"/>
        </w:rPr>
        <w:t>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Е.М.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№86012406000139400001 от 29.02.2024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ОАО «Ханты-</w:t>
      </w:r>
      <w:r>
        <w:rPr>
          <w:rFonts w:ascii="Times New Roman" w:eastAsia="Times New Roman" w:hAnsi="Times New Roman" w:cs="Times New Roman"/>
        </w:rPr>
        <w:t>Мансийскавтосервис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копией Единой (упрощ</w:t>
      </w:r>
      <w:r>
        <w:rPr>
          <w:rFonts w:ascii="Times New Roman" w:eastAsia="Times New Roman" w:hAnsi="Times New Roman" w:cs="Times New Roman"/>
        </w:rPr>
        <w:t>енной) налоговой декларации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г., </w:t>
      </w:r>
      <w:r>
        <w:rPr>
          <w:rFonts w:ascii="Times New Roman" w:eastAsia="Times New Roman" w:hAnsi="Times New Roman" w:cs="Times New Roman"/>
        </w:rPr>
        <w:t>поступившей в налоговый орган 05.02.2024, копией должностной инструкции главного бухгалтера.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административную ответс</w:t>
      </w:r>
      <w:r>
        <w:rPr>
          <w:rFonts w:ascii="Times New Roman" w:eastAsia="Times New Roman" w:hAnsi="Times New Roman" w:cs="Times New Roman"/>
        </w:rPr>
        <w:t>твенность обстоятельством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Е.М.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главного бухгалтера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ОАО «ХАНТЫ-МАНСИЙСКАВТОСЕРВИС»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Довбня</w:t>
      </w:r>
      <w:r>
        <w:rPr>
          <w:rFonts w:ascii="Times New Roman" w:eastAsia="Times New Roman" w:hAnsi="Times New Roman" w:cs="Times New Roman"/>
        </w:rPr>
        <w:t xml:space="preserve"> Елену Михайловну</w:t>
      </w:r>
      <w:r>
        <w:rPr>
          <w:rFonts w:ascii="Times New Roman" w:eastAsia="Times New Roman" w:hAnsi="Times New Roman" w:cs="Times New Roman"/>
        </w:rPr>
        <w:t xml:space="preserve">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  <w:ind w:firstLine="709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4620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10">
    <w:name w:val="cat-UserDefined grp-2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C0AB-ADF7-4B8F-AC20-87376A2262E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